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8:02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24 points.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1 - Allow instructor to select grader instead of first come first serve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2 - LTI App demo </w:t>
      </w:r>
      <w:r w:rsidDel="00000000" w:rsidR="00000000" w:rsidRPr="00000000">
        <w:rPr>
          <w:rtl w:val="0"/>
        </w:rPr>
        <w:t xml:space="preserve">by next Monday (Backlog grooming Meeting)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3 - Improve class diagram based on PO’s previous feedback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Replace current fields with fields from SQL Canvas table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Create alternative, streamlined use case diagram for LTI implementation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Enrique and Justin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User Story 1 (8 pts)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William, David, Leila, and Cheska (Capstone 1)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/>
      </w:pPr>
      <w:r w:rsidDel="00000000" w:rsidR="00000000" w:rsidRPr="00000000">
        <w:rPr>
          <w:rtl w:val="0"/>
        </w:rPr>
        <w:t xml:space="preserve">User Story 3 (8 pts)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Phillip, Damian, and Nicholas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rtl w:val="0"/>
        </w:rPr>
        <w:t xml:space="preserve">User Story 2 (8 pts)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